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Olivia Lempen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associée </w:t>
      </w:r>
      <w:r/>
    </w:p>
    <w:p>
      <w:pPr/>
      <w:r>
        <w:t> E-mail : olivia.lempen@hetsl.ch </w:t>
      </w:r>
      <w:r/>
    </w:p>
    <w:p>
      <w:pPr/>
      <w:r>
        <w:t> Téléphone direct : +41 21 651 03 75 </w:t>
      </w:r>
      <w:r/>
    </w:p>
    <w:p>
      <w:pPr/>
      <w:r>
        <w:t> N° de bureau : A 242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2021</w:t>
      </w:r>
      <w:r/>
    </w:p>
    <w:p>
      <w:pPr/>
      <w:r>
        <w:rPr>
          <w:b/>
        </w:rPr>
        <w:t>Diplôme d'enseignante de la formation professionnelle </w:t>
      </w:r>
      <w:r/>
    </w:p>
    <w:p>
      <w:pPr/>
      <w:r>
        <w:t>HEFP (Haute Ecole Fédérale en formation Professionnelle)</w:t>
      </w:r>
      <w:r/>
    </w:p>
    <w:p>
      <w:pPr/>
      <w:r>
        <w:rPr>
          <w:b/>
        </w:rPr>
        <w:t>2014</w:t>
      </w:r>
      <w:r/>
    </w:p>
    <w:p>
      <w:pPr/>
      <w:r>
        <w:rPr>
          <w:b/>
        </w:rPr>
        <w:t>Doctorat en psychologie</w:t>
      </w:r>
      <w:r/>
    </w:p>
    <w:p>
      <w:pPr/>
      <w:r>
        <w:t>Université de Lausanne</w:t>
      </w:r>
      <w:r/>
    </w:p>
    <w:p>
      <w:pPr/>
      <w:r>
        <w:rPr>
          <w:b/>
        </w:rPr>
        <w:t>2011</w:t>
      </w:r>
      <w:r/>
    </w:p>
    <w:p>
      <w:pPr/>
      <w:r>
        <w:rPr>
          <w:b/>
        </w:rPr>
        <w:t>Diplôme d'art-thérapeute</w:t>
      </w:r>
      <w:r/>
    </w:p>
    <w:p>
      <w:pPr/>
      <w:r>
        <w:t>-</w:t>
      </w:r>
      <w:r/>
    </w:p>
    <w:p>
      <w:pPr/>
      <w:r>
        <w:rPr>
          <w:b/>
        </w:rPr>
        <w:t>2004</w:t>
      </w:r>
      <w:r/>
    </w:p>
    <w:p>
      <w:pPr/>
      <w:r>
        <w:rPr>
          <w:b/>
        </w:rPr>
        <w:t>Master of Science in Psychoanalytic Developmental Psychology</w:t>
      </w:r>
      <w:r/>
    </w:p>
    <w:p>
      <w:pPr/>
      <w:r>
        <w:t>University College London </w:t>
      </w:r>
      <w:r/>
    </w:p>
    <w:p>
      <w:pPr/>
      <w:r>
        <w:rPr>
          <w:b/>
        </w:rPr>
        <w:t>2003</w:t>
      </w:r>
      <w:r/>
    </w:p>
    <w:p>
      <w:pPr/>
      <w:r>
        <w:rPr>
          <w:b/>
        </w:rPr>
        <w:t>Licence en psychologie </w:t>
      </w:r>
      <w:r/>
    </w:p>
    <w:p>
      <w:pPr/>
      <w:r>
        <w:t>Université de Lausanne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août 2017 - juin 2021 </w:t>
      </w:r>
      <w:r/>
    </w:p>
    <w:p>
      <w:pPr/>
      <w:r>
        <w:t> Maîtresse d'enseignement professionnel III filière sociale, Centre Professionnel du Nord Vaudois , Yverdon-les-Bains </w:t>
      </w:r>
      <w:r/>
    </w:p>
    <w:p>
      <w:pPr/>
      <w:r>
        <w:rPr>
          <w:b/>
        </w:rPr>
        <w:t> février 2017 - juillet 2017 </w:t>
      </w:r>
      <w:r/>
    </w:p>
    <w:p>
      <w:pPr/>
      <w:r>
        <w:t> Chargée de cours suppléante Introduction à la psychanalyse, Université de Lausanne, Lausanne </w:t>
      </w:r>
      <w:r/>
    </w:p>
    <w:p>
      <w:pPr/>
      <w:r>
        <w:rPr>
          <w:b/>
        </w:rPr>
        <w:t> janvier 2015 - décembre 2016 </w:t>
      </w:r>
      <w:r/>
    </w:p>
    <w:p>
      <w:pPr/>
      <w:r>
        <w:t> Responsable pédagogique en art-thérapie, L'Atelier, Genève </w:t>
      </w:r>
      <w:r/>
    </w:p>
    <w:p>
      <w:pPr/>
      <w:r>
        <w:rPr>
          <w:b/>
        </w:rPr>
        <w:t> mars 2012 - juillet 2017 </w:t>
      </w:r>
      <w:r/>
    </w:p>
    <w:p>
      <w:pPr/>
      <w:r>
        <w:t> Intervenante sociale en art-thérapie, Association Parole, Genève </w:t>
      </w:r>
      <w:r/>
    </w:p>
    <w:p>
      <w:pPr/>
      <w:r>
        <w:rPr>
          <w:b/>
        </w:rPr>
        <w:t> septembre 2008 - août 2009 </w:t>
      </w:r>
      <w:r/>
    </w:p>
    <w:p>
      <w:pPr/>
      <w:r>
        <w:t> Chargée de recherche FNS, Université de Lausanne, Lausanne </w:t>
      </w:r>
      <w:r/>
    </w:p>
    <w:p>
      <w:pPr/>
      <w:r>
        <w:rPr>
          <w:b/>
        </w:rPr>
        <w:t> août 2008 - août 2014 </w:t>
      </w:r>
      <w:r/>
    </w:p>
    <w:p>
      <w:pPr/>
      <w:r>
        <w:t> Assistante diplômée Institut de psychologie, Université de Lausanne, Lausanne </w:t>
      </w:r>
      <w:r/>
    </w:p>
    <w:p>
      <w:pPr/>
      <w:r>
        <w:rPr>
          <w:b/>
        </w:rPr>
        <w:t> octobre 2004 - août 2007 </w:t>
      </w:r>
      <w:r/>
    </w:p>
    <w:p>
      <w:pPr/>
      <w:r>
        <w:t> Psychologue, SUPEA CHUV, Lausanne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Cursus EPS - Module A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DAS en Art-thérapie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CAS en Santé mentale et psychiatrie sociale (Cours) UFC_CAS_SMPS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DAS en Art-thérapie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L'écriture comme médium de création en art-thérapie : modeler la langue pour donner forme à l'intime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01.11.2022 - 20.06.2024 </w:t>
      </w:r>
      <w:r/>
    </w:p>
    <w:p>
      <w:pPr/>
      <w:r>
        <w:t>Art-thérapie pour des enfants diagnostiqués d’un TDA/H : étude pilote pour une recherche-action dans le cadre scolaire (7482)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01.11.2023 - 01.11.2023 </w:t>
      </w:r>
      <w:r/>
    </w:p>
    <w:p>
      <w:pPr/>
      <w:r>
        <w:rPr>
          <w:b/>
        </w:rPr>
        <w:t>Expertise d'un travail de master</w:t>
      </w:r>
      <w:r/>
    </w:p>
    <w:p>
      <w:pPr/>
      <w:r>
        <w:t>Université de Lausanne (UNIL)</w:t>
      </w:r>
      <w:r/>
    </w:p>
    <w:p>
      <w:pPr/>
      <w:r>
        <w:t>Formations, perfectionnements</w:t>
      </w:r>
      <w:r/>
    </w:p>
    <w:p>
      <w:pPr/>
      <w:r>
        <w:rPr>
          <w:b/>
        </w:rPr>
        <w:t> 14.10.2023 - 14.10.2023 </w:t>
      </w:r>
      <w:r/>
    </w:p>
    <w:p>
      <w:pPr/>
      <w:r>
        <w:rPr>
          <w:b/>
        </w:rPr>
        <w:t>Participation à la table ronde Arts  santé mentale dans le cadre de l'exposition de la MadPride TRANSFORMATIONs et collaboration avec la Coraasp pour la MadPride, à Lausanne</w:t>
      </w:r>
      <w:r/>
    </w:p>
    <w:p>
      <w:pPr/>
      <w:r>
        <w:t>madpride.ch</w:t>
      </w:r>
      <w:r/>
    </w:p>
    <w:p>
      <w:pPr/>
      <w:r>
        <w:t>Conférences</w:t>
      </w:r>
      <w:r/>
    </w:p>
    <w:p>
      <w:pPr/>
      <w:r>
        <w:rPr>
          <w:b/>
        </w:rPr>
        <w:t> 03.10.2023 - 03.10.2023 </w:t>
      </w:r>
      <w:r/>
    </w:p>
    <w:p>
      <w:pPr/>
      <w:r>
        <w:rPr>
          <w:b/>
        </w:rPr>
        <w:t>Interview pour un article de la revue Exister</w:t>
      </w:r>
      <w:r/>
    </w:p>
    <w:p>
      <w:pPr/>
      <w:r>
        <w:t>Croix-Bleue romande</w:t>
      </w:r>
      <w:r/>
    </w:p>
    <w:p>
      <w:pPr/>
      <w:r>
        <w:t>Conférences</w:t>
      </w:r>
      <w:r/>
    </w:p>
    <w:p>
      <w:pPr/>
      <w:r>
        <w:rPr>
          <w:b/>
        </w:rPr>
        <w:t> 06.06.2023 - 06.06.2023 </w:t>
      </w:r>
      <w:r/>
    </w:p>
    <w:p>
      <w:pPr/>
      <w:r>
        <w:rPr>
          <w:b/>
        </w:rPr>
        <w:t>Conférence Le processus de création artistique plastique et visuelle : une expérience corporelle médiatrice de sens dans le cadre de la Journée d’étude La place du corps dans l’éducation à la création artistique : quels enjeux ?, à Lausanne</w:t>
      </w:r>
      <w:r/>
    </w:p>
    <w:p>
      <w:pPr/>
      <w:r>
        <w:t>Haute école pédagogique (HEP Vaud), Création et recherche dans l’enseignement des arts et de la technologie (CREAT)</w:t>
      </w:r>
      <w:r/>
    </w:p>
    <w:p>
      <w:pPr/>
      <w:r>
        <w:t>Conférences</w:t>
      </w:r>
      <w:r/>
    </w:p>
    <w:p>
      <w:pPr/>
      <w:r>
        <w:rPr>
          <w:b/>
        </w:rPr>
        <w:t> 10.11.2022 - 10.11.2022 </w:t>
      </w:r>
      <w:r/>
    </w:p>
    <w:p>
      <w:pPr/>
      <w:r>
        <w:rPr>
          <w:b/>
        </w:rPr>
        <w:t>Coordination du vernissage de l'exposition Scène de vie La Pommeraie</w:t>
      </w:r>
      <w:r/>
    </w:p>
    <w:p>
      <w:pPr/>
      <w:r>
        <w:t>Haute école de travail social et de la santé Lausanne (HETSL)</w:t>
      </w:r>
      <w:r/>
    </w:p>
    <w:p>
      <w:pPr/>
      <w:r>
        <w:t>Conférences</w:t>
      </w:r>
      <w:r/>
    </w:p>
    <w:p>
      <w:pPr/>
      <w:r>
        <w:rPr>
          <w:b/>
        </w:rPr>
        <w:t> 01.01.2022 - 07.04.2022 </w:t>
      </w:r>
      <w:r/>
    </w:p>
    <w:p>
      <w:pPr/>
      <w:r>
        <w:rPr>
          <w:b/>
        </w:rPr>
        <w:t>Organisation de la conférence Art brut au féminin</w:t>
      </w:r>
      <w:r/>
    </w:p>
    <w:p>
      <w:pPr/>
      <w:r>
        <w:t>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15.10.2021 - 15.11.2021 </w:t>
      </w:r>
      <w:r/>
    </w:p>
    <w:p>
      <w:pPr/>
      <w:r>
        <w:rPr>
          <w:b/>
        </w:rPr>
        <w:t>Interview pour un article</w:t>
      </w:r>
      <w:r/>
    </w:p>
    <w:p>
      <w:pPr/>
      <w:r>
        <w:t>Revue Hémisphère</w:t>
      </w:r>
      <w:r/>
    </w:p>
    <w:p>
      <w:pPr/>
      <w:r>
        <w:t>Conférences</w:t>
      </w:r>
      <w:r/>
    </w:p>
    <w:p>
      <w:pPr/>
      <w:r>
        <w:rPr>
          <w:b/>
        </w:rPr>
        <w:t> 02.09.2021 - 29.06.2022 </w:t>
      </w:r>
      <w:r/>
    </w:p>
    <w:p>
      <w:pPr/>
      <w:r>
        <w:rPr>
          <w:b/>
        </w:rPr>
        <w:t>Expertise d'un travail de master</w:t>
      </w:r>
      <w:r/>
    </w:p>
    <w:p>
      <w:pPr/>
      <w:r>
        <w:t>Université de Lausanne (UNIL)</w:t>
      </w:r>
      <w:r/>
    </w:p>
    <w:p>
      <w:pPr/>
      <w:r>
        <w:t>Formations, perfectionnements</w:t>
      </w:r>
      <w:r/>
    </w:p>
    <w:p>
      <w:pPr/>
      <w:r>
        <w:rPr>
          <w:b/>
        </w:rPr>
        <w:t> 01.05.2021 - aujourd'hui </w:t>
      </w:r>
      <w:r/>
    </w:p>
    <w:p>
      <w:pPr/>
      <w:r>
        <w:rPr>
          <w:b/>
        </w:rPr>
        <w:t>Membre associée du laboratoire de recherche</w:t>
      </w:r>
      <w:r/>
    </w:p>
    <w:p>
      <w:pPr/>
      <w:r>
        <w:t>LARPsyDIS – Laboratoire de recherche en psychologie des dynamiques intra- et intersubjectives, UNIL</w:t>
      </w:r>
      <w:r/>
    </w:p>
    <w:p>
      <w:pPr/>
      <w:r>
        <w:t>Participation à des commissions, des comités, des conseils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Lempen, O. &amp; Richardet, E. (2023). TDA/H à l'école. </w:t>
      </w:r>
      <w:r/>
      <w:t>
        <w:r w:rsidR="00996E1D">
          <w:t xml:space="preserve"> </w:t>
        </w:r>
      </w:t>
      <w:r>
        <w:rPr>
          <w:i/>
        </w:rPr>
        <w:t>Regards sur l'Art-Thérapie, 23</w:t>
      </w:r>
      <w:r>
        <w:t>, 16-21.</w:t>
      </w:r>
      <w:r/>
    </w:p>
    <w:p>
      <w:pPr/>
      <w:r>
        <w:t>Lempen, O. &amp; Roman, P. (2017).Le travail des limites dans le processus d’écriture – exploration dans la création littéraire et en atelier d’écriture. Cliniques Méditerranéennes, vol. 96.</w:t>
      </w:r>
      <w:r/>
    </w:p>
    <w:p>
      <w:pPr/>
      <w:r>
        <w:t>Lempen, O. &amp; Roman, P. (2016). Contribution de la création au processus de subjectivation. Psychothérapies</w:t>
      </w:r>
      <w:r>
        <w:t>, 36, 247-256. </w:t>
      </w:r>
      <w:r/>
    </w:p>
    <w:p>
      <w:pPr/>
      <w:r>
        <w:t>Lempen, O. (2016). Les écrits en scène: Le slam, au carrefour du corps et du langage. </w:t>
      </w:r>
      <w:r/>
      <w:t>
        <w:r w:rsidR="00996E1D">
          <w:t xml:space="preserve"> </w:t>
        </w:r>
      </w:t>
      <w:r>
        <w:rPr>
          <w:i/>
        </w:rPr>
        <w:t>Cliniques, 12,</w:t>
      </w:r>
      <w:r>
        <w:t> 112-126.</w:t>
      </w:r>
      <w:r/>
    </w:p>
    <w:p>
      <w:pPr/>
      <w:r>
        <w:t>Roman, P. &amp; Lempen, O. (2013). Traumatisme et restes à symboliser : une contrainte à créer ?. In N. Dumet (Éd.), </w:t>
      </w:r>
      <w:r/>
      <w:t>
        <w:r w:rsidR="00996E1D">
          <w:t xml:space="preserve"> </w:t>
        </w:r>
      </w:t>
      <w:r>
        <w:rPr>
          <w:i/>
        </w:rPr>
        <w:t>De la maladie à la création</w:t>
      </w:r>
      <w:r>
        <w:t> (pp. 91-107). Érès.</w:t>
      </w:r>
      <w:r/>
    </w:p>
    <w:p>
      <w:pPr/>
      <w:r>
        <w:t>Lempen, O., &amp; Midgley, N. (2006).</w:t>
      </w:r>
      <w:r/>
      <w:t>
        <w:r w:rsidR="00996E1D">
          <w:t xml:space="preserve"> </w:t>
        </w:r>
      </w:t>
      <w:r>
        <w:rPr>
          <w:i/>
        </w:rPr>
        <w:t> </w:t>
      </w:r>
      <w:r>
        <w:t>Children's dreams in psychotherapy practice: an exploratory study.</w:t>
      </w:r>
      <w:r/>
      <w:t>
        <w:r w:rsidR="00996E1D">
          <w:t xml:space="preserve"> </w:t>
        </w:r>
      </w:t>
      <w:r>
        <w:rPr>
          <w:i/>
        </w:rPr>
        <w:t>The Psychoanalytic Study of the Child, 61</w:t>
      </w:r>
      <w:r>
        <w:t>,  228-253.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