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Judith Kühr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Adjointe scientifique LaReSS </w:t>
      </w:r>
      <w:r/>
    </w:p>
    <w:p>
      <w:pPr/>
      <w:r>
        <w:t> E-mail : judith.kuhr@hetsl.ch </w:t>
      </w:r>
      <w:r/>
    </w:p>
    <w:p>
      <w:pPr/>
      <w:r>
        <w:t> Téléphone direct : +41 21 651 03 94 </w:t>
      </w:r>
      <w:r/>
    </w:p>
    <w:p>
      <w:pPr/>
      <w:r>
        <w:t> N° de bureau : C 124 </w:t>
      </w:r>
      <w:r/>
    </w:p>
    <w:p>
      <w:pPr/>
      <w:r>
        <w:rPr>
          <w:b/>
          <w:sz w:val="52"/>
          <w:szCs w:val="52"/>
        </w:rPr>
        <w:t> Titres obtenus </w:t>
      </w:r>
      <w:r/>
    </w:p>
    <w:p>
      <w:pPr/>
      <w:r>
        <w:rPr>
          <w:b/>
          <w:sz w:val="52"/>
          <w:szCs w:val="52"/>
        </w:rPr>
        <w:t>Formation académique</w:t>
      </w:r>
      <w:r/>
    </w:p>
    <w:p>
      <w:pPr/>
      <w:r>
        <w:rPr>
          <w:b/>
        </w:rPr>
        <w:t>1999</w:t>
      </w:r>
      <w:r/>
    </w:p>
    <w:p>
      <w:pPr/>
      <w:r>
        <w:rPr>
          <w:b/>
        </w:rPr>
        <w:t>D.E.A. de sociologie – problèmes sociaux, action collective</w:t>
      </w:r>
      <w:r/>
    </w:p>
    <w:p>
      <w:pPr/>
      <w:r>
        <w:t>Université de Bordeaux 2</w:t>
      </w:r>
      <w:r/>
    </w:p>
    <w:p>
      <w:pPr/>
      <w:r>
        <w:rPr>
          <w:b/>
          <w:sz w:val="52"/>
          <w:szCs w:val="52"/>
        </w:rPr>
        <w:t> Expérience professionnelle </w:t>
      </w:r>
      <w:r/>
    </w:p>
    <w:p>
      <w:pPr/>
      <w:r>
        <w:rPr>
          <w:b/>
        </w:rPr>
        <w:t> octobre 2018 - aujourd'hui </w:t>
      </w:r>
      <w:r/>
    </w:p>
    <w:p>
      <w:pPr/>
      <w:r>
        <w:t> Adjointe scientifique, HETSL, Lausanne - Suisse </w:t>
      </w:r>
      <w:r/>
    </w:p>
    <w:p>
      <w:pPr/>
      <w:r>
        <w:rPr>
          <w:b/>
        </w:rPr>
        <w:t> octobre 2010 - septembre 2018 </w:t>
      </w:r>
      <w:r/>
    </w:p>
    <w:p>
      <w:pPr/>
      <w:r>
        <w:t> Responsable de recherches, Département de la santé et de l’action sociale - Canton de Vaud, Lausanne - Suisse </w:t>
      </w:r>
      <w:r/>
    </w:p>
    <w:p>
      <w:pPr/>
      <w:r>
        <w:rPr>
          <w:b/>
        </w:rPr>
        <w:t> mars 2007 - septembre 2010 </w:t>
      </w:r>
      <w:r/>
    </w:p>
    <w:p>
      <w:pPr/>
      <w:r>
        <w:t> Cheffe de projet, M.I.S. Trend S.A - Institut de recherches économiques et sociales, Lausanne - Suisse </w:t>
      </w:r>
      <w:r/>
    </w:p>
    <w:p>
      <w:pPr/>
      <w:r>
        <w:rPr>
          <w:b/>
        </w:rPr>
        <w:t> novembre 2003 - janvier 2005 </w:t>
      </w:r>
      <w:r/>
    </w:p>
    <w:p>
      <w:pPr/>
      <w:r>
        <w:t> Chargée de recherche (Mandat pour Ministère de l'Intérieur), Département de sociologie, Université de Bordeaux 2 - Laboratoire d'analyse des problèmes sociaux et de l'action collective, Bordeaux - France </w:t>
      </w:r>
      <w:r/>
    </w:p>
    <w:p>
      <w:pPr/>
      <w:r>
        <w:rPr>
          <w:b/>
        </w:rPr>
        <w:t> septembre 2001 - septembre 2002 </w:t>
      </w:r>
      <w:r/>
    </w:p>
    <w:p>
      <w:pPr/>
      <w:r>
        <w:t> Chargée de recherches (Mandat pour Ministère de l’Éducation), Chargée de recherches, Bordeaux - France </w:t>
      </w:r>
      <w:r/>
    </w:p>
    <w:p>
      <w:pPr/>
      <w:r>
        <w:rPr>
          <w:b/>
        </w:rPr>
        <w:t> septembre 2000 - juillet 2006 </w:t>
      </w:r>
      <w:r/>
    </w:p>
    <w:p>
      <w:pPr/>
      <w:r>
        <w:t> Chargée de cours, Département de sociologie - Université de Bordeaux 2, Bordeaux - France </w:t>
      </w:r>
      <w:r/>
    </w:p>
    <w:p>
      <w:pPr/>
      <w:r>
        <w:rPr>
          <w:b/>
        </w:rPr>
        <w:t> septembre 1999 - juillet 2004 </w:t>
      </w:r>
      <w:r/>
    </w:p>
    <w:p>
      <w:pPr/>
      <w:r>
        <w:t> Chargée de cours, Institut Régional du Travail Social d’Aquitaine, Talence - France </w:t>
      </w:r>
      <w:r/>
    </w:p>
    <w:p>
      <w:pPr/>
      <w:r>
        <w:rPr>
          <w:b/>
          <w:sz w:val="52"/>
          <w:szCs w:val="52"/>
        </w:rPr>
        <w:t> Autres activités qualifiantes </w:t>
      </w:r>
      <w:r/>
    </w:p>
    <w:p>
      <w:pPr/>
      <w:r>
        <w:rPr>
          <w:b/>
        </w:rPr>
        <w:t> septembre 2004 - septembre 2006 </w:t>
      </w:r>
      <w:r/>
    </w:p>
    <w:p>
      <w:pPr/>
      <w:r>
        <w:t> Études doctorales en sociologie urbaine à l’Université de Bordeaux 2, </w:t>
      </w:r>
      <w:r/>
    </w:p>
    <w:p>
      <w:pPr/>
      <w:r>
        <w:rPr>
          <w:b/>
        </w:rPr>
        <w:t> mars 2000 - août 2000 </w:t>
      </w:r>
      <w:r/>
    </w:p>
    <w:p>
      <w:pPr/>
      <w:r>
        <w:t> Expertise pour l’Institut allemand de la jeunesse (Deutsches Jugendinstitut),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Les politiques de la jeunesse (Cours) - HETSL </w:t>
      </w:r>
      <w:r/>
    </w:p>
    <w:p>
      <w:pPr/>
      <w:r>
        <w:t> 2020-2021, Bachelor </w:t>
      </w:r>
      <w:r/>
    </w:p>
    <w:p>
      <w:pPr/>
      <w:r>
        <w:rPr>
          <w:b/>
        </w:rPr>
        <w:t> ML - Politiques jeunesses et prévention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07.12.2023 - 31.03.2025 </w:t>
      </w:r>
      <w:r/>
    </w:p>
    <w:p>
      <w:pPr/>
      <w:r>
        <w:t>Évaluation du projet ReBooster (PS 82798)</w:t>
      </w:r>
      <w:r/>
    </w:p>
    <w:p>
      <w:pPr/>
      <w:r>
        <w:rPr>
          <w:b/>
        </w:rPr>
        <w:t> 01.09.2022 - 30.05.2025 </w:t>
      </w:r>
      <w:r/>
    </w:p>
    <w:p>
      <w:pPr/>
      <w:r>
        <w:t>Évaluation du projet Intervention spécialisée au sein des ORP (PS82290)</w:t>
      </w:r>
      <w:r/>
    </w:p>
    <w:p>
      <w:pPr/>
      <w:r>
        <w:rPr>
          <w:b/>
        </w:rPr>
        <w:t> 01.12.2021 - 31.05.2022 </w:t>
      </w:r>
      <w:r/>
    </w:p>
    <w:p>
      <w:pPr/>
      <w:r>
        <w:t>Étude sur le sentiment de solitude chez les personnes âgées de 75 ans et plus résidant en ville de Lausanne (PS82132)</w:t>
      </w:r>
      <w:r/>
    </w:p>
    <w:p>
      <w:pPr/>
      <w:r>
        <w:rPr>
          <w:b/>
        </w:rPr>
        <w:t> 02.08.2021 - 31.10.2022 </w:t>
      </w:r>
      <w:r/>
    </w:p>
    <w:p>
      <w:pPr/>
      <w:r>
        <w:t>Soutien au logement à domicile : modèles internationaux (PS 81994)</w:t>
      </w:r>
      <w:r/>
    </w:p>
    <w:p>
      <w:pPr/>
      <w:r>
        <w:rPr>
          <w:b/>
        </w:rPr>
        <w:t> 01.03.2021 - 31.03.2024 </w:t>
      </w:r>
      <w:r/>
    </w:p>
    <w:p>
      <w:pPr/>
      <w:r>
        <w:t>Antennes régionales REAS. Soutien psychosocial en cas de cumul de problèmes de santé et de situations sociales complexes (PS 82096)</w:t>
      </w:r>
      <w:r/>
    </w:p>
    <w:p>
      <w:pPr/>
      <w:r>
        <w:rPr>
          <w:b/>
        </w:rPr>
        <w:t> 01.03.2021 - 31.05.2021 </w:t>
      </w:r>
      <w:r/>
    </w:p>
    <w:p>
      <w:pPr/>
      <w:r>
        <w:t>Comparaison du revenu disponible et du revenu arbitrable des ménages vaudois sur la base du Panel suisse de ménages (81878)</w:t>
      </w:r>
      <w:r/>
    </w:p>
    <w:p>
      <w:pPr/>
      <w:r>
        <w:rPr>
          <w:b/>
        </w:rPr>
        <w:t> 01.12.2020 - 15.05.2021 </w:t>
      </w:r>
      <w:r/>
    </w:p>
    <w:p>
      <w:pPr/>
      <w:r>
        <w:t>Mandat sur les effets du coronavirus et du semi-confinement : analyse de données COVID-19 du Panel suisse de ménages (PSM) (81923)</w:t>
      </w:r>
      <w:r/>
    </w:p>
    <w:p>
      <w:pPr/>
      <w:r>
        <w:rPr>
          <w:b/>
        </w:rPr>
        <w:t> 15.11.2020 - 31.05.2022 </w:t>
      </w:r>
      <w:r/>
    </w:p>
    <w:p>
      <w:pPr/>
      <w:r>
        <w:t>Évaluation du projet pilote pour la mise en place d'un pôle appréciation à l'ORPM de l'Ouest (81753)</w:t>
      </w:r>
      <w:r/>
    </w:p>
    <w:p>
      <w:pPr/>
      <w:r>
        <w:rPr>
          <w:b/>
        </w:rPr>
        <w:t> 25.02.2020 - 31.03.2021 </w:t>
      </w:r>
      <w:r/>
    </w:p>
    <w:p>
      <w:pPr/>
      <w:r>
        <w:t>Évaluation du projet Éducateurs scolaires dans les Alpes vaudoises (81716)</w:t>
      </w:r>
      <w:r/>
    </w:p>
    <w:p>
      <w:pPr/>
      <w:r>
        <w:rPr>
          <w:b/>
        </w:rPr>
        <w:t> 01.10.2019 - 31.10.2020 </w:t>
      </w:r>
      <w:r/>
    </w:p>
    <w:p>
      <w:pPr/>
      <w:r>
        <w:t>Trajectoires de pauvreté dans le canton de Vaud : une analyse du Panel suisse de ménages Vaud (PS 81517)</w:t>
      </w:r>
      <w:r/>
    </w:p>
    <w:p>
      <w:pPr/>
      <w:r>
        <w:rPr>
          <w:b/>
        </w:rPr>
        <w:t> 01.04.2019 - 08.05.2020 </w:t>
      </w:r>
      <w:r/>
    </w:p>
    <w:p>
      <w:pPr/>
      <w:r>
        <w:t>Enquête auprès des enfants, des jeunes et des acteurs jeunesse (81486)</w:t>
      </w:r>
      <w:r/>
    </w:p>
    <w:p>
      <w:pPr/>
      <w:r>
        <w:rPr>
          <w:b/>
        </w:rPr>
        <w:t> 01.12.2018 - 31.12.2020 </w:t>
      </w:r>
      <w:r/>
    </w:p>
    <w:p>
      <w:pPr/>
      <w:r>
        <w:t>Evaluation du label Commune en santé (81397)</w:t>
      </w:r>
      <w:r/>
    </w:p>
    <w:p>
      <w:pPr/>
      <w:r>
        <w:rPr>
          <w:b/>
        </w:rPr>
        <w:t> 01.11.2003 - 31.01.2005 </w:t>
      </w:r>
      <w:r/>
    </w:p>
    <w:p>
      <w:pPr/>
      <w:r>
        <w:t>« Polarisation sociale de l’urbain et offre publique de sécurité. L’exemple de l’agglomération bordelaise »</w:t>
      </w:r>
      <w:r/>
    </w:p>
    <w:p>
      <w:pPr/>
      <w:r>
        <w:rPr>
          <w:b/>
        </w:rPr>
        <w:t> 01.09.2001 - 30.09.2002 </w:t>
      </w:r>
      <w:r/>
    </w:p>
    <w:p>
      <w:pPr/>
      <w:r>
        <w:t>La violence à l’école. Étude des signalements de désordres scolaires dans les établissements français entre 1998 et 2000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01.12.2023 - 31.12.2024 </w:t>
      </w:r>
      <w:r/>
    </w:p>
    <w:p>
      <w:pPr/>
      <w:r>
        <w:rPr>
          <w:b/>
        </w:rPr>
        <w:t>Entwicklung von Lehrmitteln zu Handlungskompetenz. Chancengleichheit in Gesundheitsförderung und Prävention fördern</w:t>
      </w:r>
      <w:r/>
    </w:p>
    <w:p>
      <w:pPr/>
      <w:r>
        <w:t>Office fédéral de la santé publique (OFSP), Fachhochschule Nordwestschweiz (FHNW)</w:t>
      </w:r>
      <w:r/>
    </w:p>
    <w:p>
      <w:pPr/>
      <w:r>
        <w:t>Enquête, analyses de données</w:t>
      </w:r>
      <w:r/>
    </w:p>
    <w:p>
      <w:pPr/>
      <w:r>
        <w:rPr>
          <w:b/>
        </w:rPr>
        <w:t> 24.11.2022 - 24.11.2022 </w:t>
      </w:r>
      <w:r/>
    </w:p>
    <w:p>
      <w:pPr/>
      <w:r>
        <w:rPr>
          <w:b/>
        </w:rPr>
        <w:t>Conférence Les enjeux de la communication avec le mandant et les entités évaluées dans le cadre de l'atelier de réflexion Les enjeux de la recherche mandatée, à Lausanne</w:t>
      </w:r>
      <w:r/>
    </w:p>
    <w:p>
      <w:pPr/>
      <w:r>
        <w:t>Comité RaD du domaine Travail social (HES-SO)</w:t>
      </w:r>
      <w:r/>
    </w:p>
    <w:p>
      <w:pPr/>
      <w:r>
        <w:t>Conférences</w:t>
      </w:r>
      <w:r/>
    </w:p>
    <w:p>
      <w:pPr/>
      <w:r>
        <w:rPr>
          <w:b/>
        </w:rPr>
        <w:t> 01.10.2021 - 30.05.2022 </w:t>
      </w:r>
      <w:r/>
    </w:p>
    <w:p>
      <w:pPr/>
      <w:r>
        <w:rPr>
          <w:b/>
        </w:rPr>
        <w:t>Etude sur le sentiment de solitude chez les personnes âgées de 75 ans et plus résidant en Ville de Lausanne</w:t>
      </w:r>
      <w:r/>
    </w:p>
    <w:p>
      <w:pPr/>
      <w:r>
        <w:t>Ville de Lausanne</w:t>
      </w:r>
      <w:r/>
    </w:p>
    <w:p>
      <w:pPr/>
      <w:r>
        <w:t>Enquête, analyses de données</w:t>
      </w:r>
      <w:r/>
    </w:p>
    <w:p>
      <w:pPr/>
      <w:r>
        <w:rPr>
          <w:b/>
        </w:rPr>
        <w:t> 01.11.2019 - 21.04.2020 </w:t>
      </w:r>
      <w:r/>
    </w:p>
    <w:p>
      <w:pPr/>
      <w:r>
        <w:rPr>
          <w:b/>
        </w:rPr>
        <w:t>Extraction des données de l'enquête auprès des enfants et des jeunes du Canton du Jura</w:t>
      </w:r>
      <w:r/>
    </w:p>
    <w:p>
      <w:pPr/>
      <w:r>
        <w:t>Commune de Haute-Sorne</w:t>
      </w:r>
      <w:r/>
    </w:p>
    <w:p>
      <w:pPr/>
      <w:r>
        <w:t>Enquête, analyses de données</w:t>
      </w:r>
      <w:r/>
    </w:p>
    <w:p>
      <w:pPr/>
      <w:r>
        <w:rPr>
          <w:b/>
        </w:rPr>
        <w:t> 13.08.2019 - 20.08.2019 </w:t>
      </w:r>
      <w:r/>
    </w:p>
    <w:p>
      <w:pPr/>
      <w:r>
        <w:rPr>
          <w:b/>
        </w:rPr>
        <w:t>Expertise d'un article</w:t>
      </w:r>
      <w:r/>
    </w:p>
    <w:p>
      <w:pPr/>
      <w:r>
        <w:t>Revue suisse de sociologie</w:t>
      </w:r>
      <w:r/>
    </w:p>
    <w:p>
      <w:pPr/>
      <w:r>
        <w:t>Collaboration à des revues scientifiques ou professionnelles</w:t>
      </w:r>
      <w:r/>
    </w:p>
    <w:p>
      <w:pPr/>
      <w:r>
        <w:rPr>
          <w:b/>
        </w:rPr>
        <w:t> 01.10.2018 - 22.10.2018 </w:t>
      </w:r>
      <w:r/>
    </w:p>
    <w:p>
      <w:pPr/>
      <w:r>
        <w:rPr>
          <w:b/>
        </w:rPr>
        <w:t>Rédaction de la Newsletter 2018 Vivre en Suisse, spécial Vaud</w:t>
      </w:r>
      <w:r/>
    </w:p>
    <w:p>
      <w:pPr/>
      <w:r>
        <w:t>Département de la santé et de l'action sociale, Canton de Vaud (DSAS)</w:t>
      </w:r>
      <w:r/>
    </w:p>
    <w:p>
      <w:pPr/>
      <w:r>
        <w:t>Expertises, conseils</w:t>
      </w:r>
      <w:r/>
    </w:p>
    <w:p>
      <w:pPr/>
      <w:r>
        <w:rPr>
          <w:b/>
        </w:rPr>
        <w:t> 01.09.2013 - 31.10.2018 </w:t>
      </w:r>
      <w:r/>
    </w:p>
    <w:p>
      <w:pPr/>
      <w:r>
        <w:rPr>
          <w:b/>
        </w:rPr>
        <w:t>Membre de la Commission scientifique du domaine Travail social de la HES-SO</w:t>
      </w:r>
      <w:r/>
    </w:p>
    <w:p>
      <w:pPr/>
      <w:r>
        <w:t>Membre de la Commission scientifique du domaine Travail social de la HES-SO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Ciobanu, R. O., Kühr, J., Ludwig-Dehm, S. &amp; Thiévent, R. (2023). </w:t>
      </w:r>
      <w:r/>
      <w:t>
        <w:r w:rsidR="00996E1D">
          <w:t xml:space="preserve"> </w:t>
        </w:r>
      </w:t>
      <w:r>
        <w:rPr>
          <w:i/>
        </w:rPr>
        <w:t>Etude sur le sentiment de solitude chez les personnes âgées de 75 ans et plus résidant en ville de Lausanne </w:t>
      </w:r>
      <w:r>
        <w:t>(rapport de recherche). HETSL| HES-SO.</w:t>
      </w:r>
      <w:r/>
    </w:p>
    <w:p>
      <w:pPr/>
    </w:p>
    <w:p>
      <w:pPr/>
      <w:r>
        <w:t>Veyre, A., Lequet, M., Pestoni, A. &amp; Kühr, J. (2022). </w:t>
      </w:r>
      <w:r/>
      <w:t>
        <w:r w:rsidR="00996E1D">
          <w:t xml:space="preserve"> </w:t>
        </w:r>
      </w:t>
      <w:r>
        <w:rPr>
          <w:i/>
        </w:rPr>
        <w:t>Soutien au logement à domicile : comparaison de modèle internationaux </w:t>
      </w:r>
      <w:r>
        <w:t>(rapport de recherche). OFAS, HETSL.</w:t>
      </w:r>
      <w:r/>
    </w:p>
    <w:p>
      <w:pPr/>
    </w:p>
    <w:p>
      <w:pPr/>
      <w:r>
        <w:t>Heim, J., Ischer, P., Thiévent, R., Kühr, J. &amp; Tironi, Y. (2021, 18 mars). Plus on grandit, moins on utilise l'espace public. </w:t>
      </w:r>
      <w:r/>
      <w:t>
        <w:r w:rsidR="00996E1D">
          <w:t xml:space="preserve"> </w:t>
        </w:r>
      </w:t>
      <w:r>
        <w:rPr>
          <w:i/>
        </w:rPr>
        <w:t>Reiso : revue d'information sociale</w:t>
      </w:r>
      <w:r>
        <w:t>. https://www.reiso.org/document/7160</w:t>
      </w:r>
      <w:r/>
    </w:p>
    <w:p>
      <w:pPr/>
    </w:p>
    <w:p>
      <w:pPr/>
      <w:r>
        <w:t>Tillmann, R.,  Kuhn, U., Kühr, J., Thiévent, R. &amp; Tabin, J.-P. (2021, 8 octobre). Effets de la première vague de Covid-19 : une analyse selon le revenu. </w:t>
      </w:r>
      <w:r/>
      <w:t>
        <w:r w:rsidR="00996E1D">
          <w:t xml:space="preserve"> </w:t>
        </w:r>
      </w:t>
      <w:r>
        <w:rPr>
          <w:i/>
        </w:rPr>
        <w:t>Sécurité sociale CHSS</w:t>
      </w:r>
      <w:r>
        <w:t>. https://soziale-sicherheit-chss.ch/fr/effets-de-la-premiere-vague-de-covid-19-une-analyse-selon-le-revenu/</w:t>
      </w:r>
      <w:r/>
    </w:p>
    <w:p>
      <w:pPr/>
    </w:p>
    <w:p>
      <w:pPr/>
      <w:r>
        <w:t>Kühr, J., Pont-Chamot, A.-F., Scalambrin, L. &amp; Thiévent, R. (2021). </w:t>
      </w:r>
      <w:r/>
      <w:t>
        <w:r w:rsidR="00996E1D">
          <w:t xml:space="preserve"> </w:t>
        </w:r>
      </w:t>
      <w:r>
        <w:rPr>
          <w:i/>
        </w:rPr>
        <w:t>Evaluation du projet pilote du "Pôle Educatif en Milieu Scolaire" des Alpes vaudoises</w:t>
      </w:r>
      <w:r>
        <w:t> (rapport de recherche). Direction générale de l'enfance et de la jeunesse Canton de Vaud, HETSL.</w:t>
      </w:r>
      <w:r/>
    </w:p>
    <w:p>
      <w:pPr/>
    </w:p>
    <w:p>
      <w:pPr/>
      <w:r>
        <w:t>Benz, P., Kühr, J. &amp; Bühlmann, F. (2020). </w:t>
      </w:r>
      <w:r/>
      <w:t>
        <w:r w:rsidR="00996E1D">
          <w:t xml:space="preserve"> </w:t>
        </w:r>
      </w:t>
      <w:r>
        <w:rPr>
          <w:i/>
        </w:rPr>
        <w:t>Trajectoires de pauvreté dans le canton de Vaud : une analyse du Panel suisse de ménages Vaud</w:t>
      </w:r>
      <w:r>
        <w:t> (rapport de recherche). HETSL.</w:t>
      </w:r>
      <w:r/>
    </w:p>
    <w:p>
      <w:pPr/>
    </w:p>
    <w:p>
      <w:pPr/>
      <w:r>
        <w:t>Tironi, Y., Thiévent, R., Kühr, J., Ischer, P. &amp; Heim, J. (2020).</w:t>
      </w:r>
      <w:r/>
      <w:t>
        <w:r w:rsidR="00996E1D">
          <w:t xml:space="preserve"> </w:t>
        </w:r>
      </w:t>
      <w:r>
        <w:rPr>
          <w:i/>
        </w:rPr>
        <w:t> Enquête auprès des enfants, des jeunes et des acteurs jeunesse</w:t>
      </w:r>
      <w:r>
        <w:t> (rapport de recherche). HETSL, Haute école de gestion Arc.</w:t>
      </w:r>
      <w:r/>
    </w:p>
    <w:p>
      <w:pPr/>
    </w:p>
    <w:p>
      <w:pPr/>
      <w:r>
        <w:t>Hugentobler, V., Brzak, N., Ischer, M., Kühr, J. &amp; Thiévent, R. (2020). </w:t>
      </w:r>
      <w:r/>
      <w:t>
        <w:r w:rsidR="00996E1D">
          <w:t xml:space="preserve"> </w:t>
        </w:r>
      </w:t>
      <w:r>
        <w:rPr>
          <w:i/>
        </w:rPr>
        <w:t>Etude des besoins et conditions du maintien à domicile de la population âgée du Plateau Villars-Gryon</w:t>
      </w:r>
      <w:r>
        <w:t> (rapport de recherche). Lausanne : HETSL.</w:t>
      </w:r>
      <w:r/>
    </w:p>
    <w:p>
      <w:pPr/>
      <w:r>
        <w:t>KÜHR, J. (2017). Risques de pauvreté et conditions de vie en situation de pauvreté. Dans Canton de Vaud (2017). </w:t>
      </w:r>
      <w:r/>
      <w:t>
        <w:r w:rsidR="00996E1D">
          <w:t xml:space="preserve"> </w:t>
        </w:r>
      </w:t>
      <w:r>
        <w:rPr>
          <w:i/>
        </w:rPr>
        <w:t>Rapport social vaudois 2017</w:t>
      </w:r>
      <w:r/>
    </w:p>
    <w:p>
      <w:pPr/>
      <w:r>
        <w:t>GIROUD O., KÜHR J., MÜLLER Ph. (2011). Le Rapport social vaudois 2011 : constats, chiffres et mise en perspective de la politique cantonale de lutte contre la pauvreté 2007-2012. </w:t>
      </w:r>
      <w:r/>
      <w:t>
        <w:r w:rsidR="00996E1D">
          <w:t xml:space="preserve"> </w:t>
        </w:r>
      </w:t>
      <w:r>
        <w:rPr>
          <w:i/>
        </w:rPr>
        <w:t>Dossier du mois ARTIAS</w:t>
      </w:r>
      <w:r>
        <w:t>, octobre.</w:t>
      </w:r>
      <w:r/>
    </w:p>
    <w:p>
      <w:pPr/>
      <w:r>
        <w:t>OBLET T., RENOUARD J-M., KÜHR J. (2007). Demande de sécurité, offre policière : analyse d’un décalage. Gillio C., Aubertel P., Ménard F. (dir.)</w:t>
      </w:r>
      <w:r/>
      <w:t>
        <w:r w:rsidR="00996E1D">
          <w:t xml:space="preserve"> </w:t>
        </w:r>
      </w:t>
      <w:r>
        <w:rPr>
          <w:i/>
        </w:rPr>
        <w:t>, Polarisation sociale de l'urbain et services publics </w:t>
      </w:r>
      <w:r>
        <w:t>(PUCA Recherche n°183</w:t>
      </w:r>
      <w:r/>
      <w:t>
        <w:r w:rsidR="00996E1D">
          <w:t xml:space="preserve"> </w:t>
        </w:r>
      </w:t>
      <w:r>
        <w:rPr>
          <w:i/>
        </w:rPr>
        <w:t> </w:t>
      </w:r>
      <w:r>
        <w:t>octobre</w:t>
      </w:r>
      <w:r/>
      <w:t>
        <w:r w:rsidR="00996E1D">
          <w:t xml:space="preserve"> </w:t>
        </w:r>
      </w:t>
      <w:r>
        <w:rPr>
          <w:i/>
        </w:rPr>
        <w:t> </w:t>
      </w:r>
      <w:r>
        <w:t>2007, pp. 127-133) Paris : La Documentation française (ISBN 978- 2-11-097018-3).</w:t>
      </w:r>
      <w:r/>
    </w:p>
    <w:p>
      <w:pPr/>
      <w:r>
        <w:t>VILLECHAISE A., KÜHR J., (2007). Sozialraum und Mobilisierung der Bewohner. Überlegungen zur partizipativen Stadtpolitik in Frankreich. Dans Reutlinger C., Mack W., Wächter F., Lang S. (dir.), </w:t>
      </w:r>
      <w:r/>
      <w:t>
        <w:r w:rsidR="00996E1D">
          <w:t xml:space="preserve"> </w:t>
        </w:r>
      </w:t>
      <w:r>
        <w:rPr>
          <w:i/>
        </w:rPr>
        <w:t>Jugend und Jugendpolitik in benachteiligten Stadtteilen in Europa</w:t>
      </w:r>
      <w:r>
        <w:t>, Wiesbaden : VS Verlag für Sozialwissenschaften / Springer (ISBN 978-3-531-14737-6)</w:t>
      </w:r>
      <w:r/>
    </w:p>
    <w:p>
      <w:pPr/>
      <w:r>
        <w:t>KÜHR J. (2006). Polarisation sociale et ségrégation ethnique : l’épreuve des faits. </w:t>
      </w:r>
      <w:r/>
      <w:t>
        <w:r w:rsidR="00996E1D">
          <w:t xml:space="preserve"> </w:t>
        </w:r>
      </w:t>
      <w:r>
        <w:rPr>
          <w:i/>
        </w:rPr>
        <w:t>Archives aquitaines de recherche sociale.</w:t>
      </w:r>
      <w:r>
        <w:t> N° spécial</w:t>
      </w:r>
      <w:r/>
    </w:p>
    <w:p>
      <w:pPr/>
      <w:r>
        <w:t>KÜHR J. (2001). Die Banlieue, eine ausgegrenzte Vorstadt ?. Dans Karpe H., Ottersbach M., Yildiz E., (dir.), </w:t>
      </w:r>
      <w:r/>
      <w:t>
        <w:r w:rsidR="00996E1D">
          <w:t xml:space="preserve"> </w:t>
        </w:r>
      </w:t>
      <w:r>
        <w:rPr>
          <w:i/>
        </w:rPr>
        <w:t>Urbane Quartiere zwischen Zerfall und Erneuerung</w:t>
      </w:r>
      <w:r>
        <w:t>, Köln : Edition Der andere Buchladen, p. 77-98. (ISBN 3-929041-21-9).</w:t>
      </w:r>
      <w:r/>
    </w:p>
    <w:p>
      <w:pPr/>
      <w:r>
        <w:t>KÜHR J. (1999). Les étudiants en Europe. Analyse comparée des effets des systèmes universitaires français et allemand sur l'expérience étudiante : l'exemple des études de droit à Bordeaux et à Bonn. </w:t>
      </w:r>
      <w:r/>
      <w:t>
        <w:r w:rsidR="00996E1D">
          <w:t xml:space="preserve"> </w:t>
        </w:r>
      </w:t>
      <w:r>
        <w:rPr>
          <w:i/>
        </w:rPr>
        <w:t>Actes du troisième congrès international d'actualité de la recherche en éducation et formation 1999</w:t>
      </w:r>
      <w:r>
        <w:t>. Bordeaux.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